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8DEA" w14:textId="77777777" w:rsidR="00701C8E" w:rsidRDefault="008B2E75">
      <w:pPr>
        <w:pStyle w:val="BodyText"/>
        <w:ind w:left="5982" w:firstLine="0"/>
        <w:rPr>
          <w:rFonts w:ascii="Times New Roman"/>
          <w:sz w:val="20"/>
        </w:rPr>
      </w:pPr>
      <w:r>
        <w:rPr>
          <w:noProof/>
        </w:rPr>
        <w:drawing>
          <wp:anchor distT="0" distB="0" distL="114300" distR="114300" simplePos="0" relativeHeight="251658240" behindDoc="0" locked="0" layoutInCell="1" allowOverlap="1" wp14:anchorId="03A9EF28" wp14:editId="29488E73">
            <wp:simplePos x="0" y="0"/>
            <wp:positionH relativeFrom="column">
              <wp:posOffset>254000</wp:posOffset>
            </wp:positionH>
            <wp:positionV relativeFrom="paragraph">
              <wp:posOffset>116311</wp:posOffset>
            </wp:positionV>
            <wp:extent cx="6400800" cy="119888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00800" cy="1198880"/>
                    </a:xfrm>
                    <a:prstGeom prst="rect">
                      <a:avLst/>
                    </a:prstGeom>
                  </pic:spPr>
                </pic:pic>
              </a:graphicData>
            </a:graphic>
          </wp:anchor>
        </w:drawing>
      </w:r>
    </w:p>
    <w:p w14:paraId="54033A53" w14:textId="77777777" w:rsidR="00AF0A3F" w:rsidRDefault="00AF0A3F" w:rsidP="00AF0A3F">
      <w:pPr>
        <w:rPr>
          <w:rFonts w:cstheme="minorHAnsi"/>
          <w:b/>
          <w:bCs/>
          <w:color w:val="2D2D2D"/>
          <w:sz w:val="20"/>
          <w:szCs w:val="20"/>
          <w:shd w:val="clear" w:color="auto" w:fill="FFFFFF"/>
        </w:rPr>
      </w:pPr>
    </w:p>
    <w:p w14:paraId="1AE166B5" w14:textId="77777777"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F208E8">
        <w:rPr>
          <w:rFonts w:asciiTheme="minorHAnsi" w:hAnsiTheme="minorHAnsi" w:cstheme="minorHAnsi"/>
          <w:color w:val="2D2D2D"/>
          <w:sz w:val="20"/>
          <w:szCs w:val="20"/>
          <w:shd w:val="clear" w:color="auto" w:fill="FFFFFF"/>
        </w:rPr>
        <w:t>Small Business Relationship Manager</w:t>
      </w:r>
    </w:p>
    <w:p w14:paraId="542DFE73"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038773AC"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Time-Exempt</w:t>
      </w:r>
    </w:p>
    <w:p w14:paraId="7E6D448E" w14:textId="77777777"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Chief Operating Officer</w:t>
      </w:r>
    </w:p>
    <w:p w14:paraId="40EBE8D5" w14:textId="77777777" w:rsidR="008B2E75" w:rsidRDefault="008B2E75" w:rsidP="00AF0A3F">
      <w:pPr>
        <w:rPr>
          <w:rFonts w:asciiTheme="minorHAnsi" w:hAnsiTheme="minorHAnsi" w:cstheme="minorHAnsi"/>
          <w:color w:val="2D2D2D"/>
          <w:sz w:val="20"/>
          <w:szCs w:val="20"/>
          <w:shd w:val="clear" w:color="auto" w:fill="FFFFFF"/>
        </w:rPr>
      </w:pPr>
    </w:p>
    <w:p w14:paraId="355006ED" w14:textId="77777777" w:rsidR="008B2E75" w:rsidRDefault="008B2E75" w:rsidP="00AF0A3F">
      <w:pPr>
        <w:rPr>
          <w:rFonts w:asciiTheme="minorHAnsi" w:hAnsiTheme="minorHAnsi" w:cstheme="minorHAnsi"/>
          <w:color w:val="2D2D2D"/>
          <w:sz w:val="20"/>
          <w:szCs w:val="20"/>
          <w:shd w:val="clear" w:color="auto" w:fill="FFFFFF"/>
        </w:rPr>
      </w:pPr>
    </w:p>
    <w:p w14:paraId="5A2679E1" w14:textId="77777777" w:rsidR="008B2E75" w:rsidRDefault="008B2E75" w:rsidP="00F208E8">
      <w:pPr>
        <w:pStyle w:val="BodyText"/>
        <w:spacing w:line="360" w:lineRule="auto"/>
        <w:ind w:left="0"/>
        <w:jc w:val="both"/>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The primary responsibility of the </w:t>
      </w:r>
      <w:r w:rsidR="00F208E8">
        <w:rPr>
          <w:rFonts w:asciiTheme="minorHAnsi" w:hAnsiTheme="minorHAnsi" w:cstheme="minorHAnsi"/>
          <w:color w:val="2D2D2D"/>
          <w:sz w:val="20"/>
          <w:szCs w:val="20"/>
          <w:shd w:val="clear" w:color="auto" w:fill="FFFFFF"/>
        </w:rPr>
        <w:t>Small Business Relationship Manager</w:t>
      </w:r>
      <w:r w:rsidRPr="008B2E75">
        <w:rPr>
          <w:rFonts w:asciiTheme="minorHAnsi" w:hAnsiTheme="minorHAnsi" w:cstheme="minorHAnsi"/>
          <w:color w:val="2D2D2D"/>
          <w:sz w:val="20"/>
          <w:szCs w:val="20"/>
          <w:shd w:val="clear" w:color="auto" w:fill="FFFFFF"/>
        </w:rPr>
        <w:t xml:space="preserve"> is to promote ASI Securities brand </w:t>
      </w:r>
      <w:r w:rsidR="00F208E8">
        <w:rPr>
          <w:rFonts w:asciiTheme="minorHAnsi" w:hAnsiTheme="minorHAnsi" w:cstheme="minorHAnsi"/>
          <w:color w:val="2D2D2D"/>
          <w:sz w:val="20"/>
          <w:szCs w:val="20"/>
          <w:shd w:val="clear" w:color="auto" w:fill="FFFFFF"/>
        </w:rPr>
        <w:t>and services to this within the Small Business market</w:t>
      </w:r>
      <w:r w:rsidRPr="008B2E75">
        <w:rPr>
          <w:rFonts w:asciiTheme="minorHAnsi" w:hAnsiTheme="minorHAnsi" w:cstheme="minorHAnsi"/>
          <w:color w:val="2D2D2D"/>
          <w:sz w:val="20"/>
          <w:szCs w:val="20"/>
          <w:shd w:val="clear" w:color="auto" w:fill="FFFFFF"/>
        </w:rPr>
        <w:t>.</w:t>
      </w:r>
      <w:r>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Doing so, will allow ASI</w:t>
      </w:r>
      <w:r w:rsidR="00F208E8">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to deliver</w:t>
      </w:r>
      <w:r w:rsidR="00AF0A3F">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high end value added integrated security solutions, as well as overall life safety</w:t>
      </w:r>
      <w:r>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solutions. This role will additionally be</w:t>
      </w:r>
      <w:r w:rsidR="00F208E8">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responsible for crafting and</w:t>
      </w:r>
      <w:r w:rsidR="00AF0A3F">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executing the elite level customer experience</w:t>
      </w:r>
      <w:r>
        <w:rPr>
          <w:rFonts w:asciiTheme="minorHAnsi" w:hAnsiTheme="minorHAnsi" w:cstheme="minorHAnsi"/>
          <w:color w:val="2D2D2D"/>
          <w:sz w:val="20"/>
          <w:szCs w:val="20"/>
          <w:shd w:val="clear" w:color="auto" w:fill="FFFFFF"/>
        </w:rPr>
        <w:t xml:space="preserve"> </w:t>
      </w:r>
      <w:r w:rsidRPr="008B2E75">
        <w:rPr>
          <w:rFonts w:asciiTheme="minorHAnsi" w:hAnsiTheme="minorHAnsi" w:cstheme="minorHAnsi"/>
          <w:color w:val="2D2D2D"/>
          <w:sz w:val="20"/>
          <w:szCs w:val="20"/>
          <w:shd w:val="clear" w:color="auto" w:fill="FFFFFF"/>
        </w:rPr>
        <w:t>that will differentiate ASI Security from the rest of the industry.</w:t>
      </w:r>
    </w:p>
    <w:p w14:paraId="111E8708"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5B2EECA9" w14:textId="77777777" w:rsidR="00701C8E" w:rsidRPr="008B2E75"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239F66C" w14:textId="77777777" w:rsidR="00701C8E" w:rsidRPr="008B2E75" w:rsidRDefault="00701C8E">
      <w:pPr>
        <w:pStyle w:val="BodyText"/>
        <w:spacing w:before="6"/>
        <w:ind w:left="0" w:firstLine="0"/>
        <w:rPr>
          <w:rFonts w:asciiTheme="minorHAnsi" w:hAnsiTheme="minorHAnsi" w:cstheme="minorHAnsi"/>
          <w:color w:val="2D2D2D"/>
          <w:sz w:val="20"/>
          <w:szCs w:val="20"/>
          <w:shd w:val="clear" w:color="auto" w:fill="FFFFFF"/>
        </w:rPr>
      </w:pPr>
    </w:p>
    <w:p w14:paraId="74AF5DB4" w14:textId="77777777" w:rsidR="00701C8E" w:rsidRPr="008B2E75" w:rsidRDefault="00A557B0">
      <w:pPr>
        <w:pStyle w:val="ListParagraph"/>
        <w:numPr>
          <w:ilvl w:val="0"/>
          <w:numId w:val="1"/>
        </w:numPr>
        <w:tabs>
          <w:tab w:val="left" w:pos="971"/>
          <w:tab w:val="left" w:pos="972"/>
        </w:tabs>
        <w:spacing w:before="1" w:line="252" w:lineRule="auto"/>
        <w:ind w:right="309" w:hanging="363"/>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Implement and create synergistic sales strategies that encompass all.</w:t>
      </w:r>
    </w:p>
    <w:p w14:paraId="06AAC5BE" w14:textId="77777777" w:rsidR="00701C8E" w:rsidRPr="008B2E75" w:rsidRDefault="00A557B0">
      <w:pPr>
        <w:pStyle w:val="ListParagraph"/>
        <w:numPr>
          <w:ilvl w:val="0"/>
          <w:numId w:val="1"/>
        </w:numPr>
        <w:tabs>
          <w:tab w:val="left" w:pos="971"/>
          <w:tab w:val="left" w:pos="972"/>
        </w:tabs>
        <w:spacing w:before="27" w:line="254" w:lineRule="auto"/>
        <w:ind w:right="590" w:hanging="363"/>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Work diligently with Marketing on creating sales communications that </w:t>
      </w:r>
      <w:r w:rsidR="004943B7">
        <w:rPr>
          <w:rFonts w:asciiTheme="minorHAnsi" w:hAnsiTheme="minorHAnsi" w:cstheme="minorHAnsi"/>
          <w:color w:val="2D2D2D"/>
          <w:sz w:val="20"/>
          <w:szCs w:val="20"/>
          <w:shd w:val="clear" w:color="auto" w:fill="FFFFFF"/>
        </w:rPr>
        <w:t xml:space="preserve">target small </w:t>
      </w:r>
      <w:r w:rsidRPr="008B2E75">
        <w:rPr>
          <w:rFonts w:asciiTheme="minorHAnsi" w:hAnsiTheme="minorHAnsi" w:cstheme="minorHAnsi"/>
          <w:color w:val="2D2D2D"/>
          <w:sz w:val="20"/>
          <w:szCs w:val="20"/>
          <w:shd w:val="clear" w:color="auto" w:fill="FFFFFF"/>
        </w:rPr>
        <w:t>business.</w:t>
      </w:r>
    </w:p>
    <w:p w14:paraId="6070CD88" w14:textId="77777777" w:rsidR="00701C8E" w:rsidRPr="008B2E75" w:rsidRDefault="004943B7">
      <w:pPr>
        <w:pStyle w:val="ListParagraph"/>
        <w:numPr>
          <w:ilvl w:val="0"/>
          <w:numId w:val="1"/>
        </w:numPr>
        <w:tabs>
          <w:tab w:val="left" w:pos="971"/>
          <w:tab w:val="left" w:pos="972"/>
        </w:tabs>
        <w:spacing w:before="14"/>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 xml:space="preserve">Leverage and expand </w:t>
      </w:r>
      <w:r w:rsidRPr="008B2E75">
        <w:rPr>
          <w:rFonts w:asciiTheme="minorHAnsi" w:hAnsiTheme="minorHAnsi" w:cstheme="minorHAnsi"/>
          <w:color w:val="2D2D2D"/>
          <w:sz w:val="20"/>
          <w:szCs w:val="20"/>
          <w:shd w:val="clear" w:color="auto" w:fill="FFFFFF"/>
        </w:rPr>
        <w:t xml:space="preserve">existing relationships across </w:t>
      </w:r>
      <w:r>
        <w:rPr>
          <w:rFonts w:asciiTheme="minorHAnsi" w:hAnsiTheme="minorHAnsi" w:cstheme="minorHAnsi"/>
          <w:color w:val="2D2D2D"/>
          <w:sz w:val="20"/>
          <w:szCs w:val="20"/>
          <w:shd w:val="clear" w:color="auto" w:fill="FFFFFF"/>
        </w:rPr>
        <w:t xml:space="preserve">the </w:t>
      </w:r>
      <w:r w:rsidRPr="008B2E75">
        <w:rPr>
          <w:rFonts w:asciiTheme="minorHAnsi" w:hAnsiTheme="minorHAnsi" w:cstheme="minorHAnsi"/>
          <w:color w:val="2D2D2D"/>
          <w:sz w:val="20"/>
          <w:szCs w:val="20"/>
          <w:shd w:val="clear" w:color="auto" w:fill="FFFFFF"/>
        </w:rPr>
        <w:t>geographic areas.</w:t>
      </w:r>
    </w:p>
    <w:p w14:paraId="6289CD7F" w14:textId="77777777" w:rsidR="00701C8E" w:rsidRPr="008B2E75" w:rsidRDefault="00A557B0">
      <w:pPr>
        <w:pStyle w:val="ListParagraph"/>
        <w:numPr>
          <w:ilvl w:val="0"/>
          <w:numId w:val="1"/>
        </w:numPr>
        <w:tabs>
          <w:tab w:val="left" w:pos="971"/>
          <w:tab w:val="left" w:pos="972"/>
        </w:tabs>
        <w:spacing w:before="27" w:line="254" w:lineRule="auto"/>
        <w:ind w:right="770" w:hanging="363"/>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Develop a comprehensive understanding of the marketplace, competitor offerings, customers, a</w:t>
      </w:r>
      <w:r w:rsidRPr="008B2E75">
        <w:rPr>
          <w:rFonts w:asciiTheme="minorHAnsi" w:hAnsiTheme="minorHAnsi" w:cstheme="minorHAnsi"/>
          <w:color w:val="2D2D2D"/>
          <w:sz w:val="20"/>
          <w:szCs w:val="20"/>
          <w:shd w:val="clear" w:color="auto" w:fill="FFFFFF"/>
        </w:rPr>
        <w:t xml:space="preserve">nd decision influencers across </w:t>
      </w:r>
      <w:r w:rsidR="00EA1639">
        <w:rPr>
          <w:rFonts w:asciiTheme="minorHAnsi" w:hAnsiTheme="minorHAnsi" w:cstheme="minorHAnsi"/>
          <w:color w:val="2D2D2D"/>
          <w:sz w:val="20"/>
          <w:szCs w:val="20"/>
          <w:shd w:val="clear" w:color="auto" w:fill="FFFFFF"/>
        </w:rPr>
        <w:t xml:space="preserve">within </w:t>
      </w:r>
      <w:r w:rsidRPr="008B2E75">
        <w:rPr>
          <w:rFonts w:asciiTheme="minorHAnsi" w:hAnsiTheme="minorHAnsi" w:cstheme="minorHAnsi"/>
          <w:color w:val="2D2D2D"/>
          <w:sz w:val="20"/>
          <w:szCs w:val="20"/>
          <w:shd w:val="clear" w:color="auto" w:fill="FFFFFF"/>
        </w:rPr>
        <w:t>the region.</w:t>
      </w:r>
    </w:p>
    <w:p w14:paraId="5B9D5AF9" w14:textId="77777777" w:rsidR="00701C8E" w:rsidRPr="008B2E75" w:rsidRDefault="00A557B0">
      <w:pPr>
        <w:pStyle w:val="ListParagraph"/>
        <w:numPr>
          <w:ilvl w:val="0"/>
          <w:numId w:val="1"/>
        </w:numPr>
        <w:tabs>
          <w:tab w:val="left" w:pos="971"/>
          <w:tab w:val="left" w:pos="972"/>
        </w:tabs>
        <w:spacing w:before="1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Build and maintain strong customer and vendor relationships.</w:t>
      </w:r>
    </w:p>
    <w:p w14:paraId="3EB7FA7E" w14:textId="77777777" w:rsidR="00701C8E" w:rsidRPr="008B2E75" w:rsidRDefault="00A557B0">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Adhere to all state and federal laws and regulations regarding safety and health.</w:t>
      </w:r>
    </w:p>
    <w:p w14:paraId="33118D2A"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Follow standard operating procedures for efficient business ope</w:t>
      </w:r>
      <w:r w:rsidRPr="008B2E75">
        <w:rPr>
          <w:rFonts w:asciiTheme="minorHAnsi" w:hAnsiTheme="minorHAnsi" w:cstheme="minorHAnsi"/>
          <w:color w:val="2D2D2D"/>
          <w:sz w:val="20"/>
          <w:szCs w:val="20"/>
          <w:shd w:val="clear" w:color="auto" w:fill="FFFFFF"/>
        </w:rPr>
        <w:t>rations.</w:t>
      </w:r>
    </w:p>
    <w:p w14:paraId="4361527C"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Maintain clear and accurate operator document</w:t>
      </w:r>
      <w:r w:rsidR="00EA1639">
        <w:rPr>
          <w:rFonts w:asciiTheme="minorHAnsi" w:hAnsiTheme="minorHAnsi" w:cstheme="minorHAnsi"/>
          <w:color w:val="2D2D2D"/>
          <w:sz w:val="20"/>
          <w:szCs w:val="20"/>
          <w:shd w:val="clear" w:color="auto" w:fill="FFFFFF"/>
        </w:rPr>
        <w:t>ation for reference purposes.</w:t>
      </w:r>
    </w:p>
    <w:p w14:paraId="07A62ACE" w14:textId="77777777" w:rsidR="00701C8E" w:rsidRPr="008B2E75" w:rsidRDefault="00A557B0">
      <w:pPr>
        <w:pStyle w:val="ListParagraph"/>
        <w:numPr>
          <w:ilvl w:val="0"/>
          <w:numId w:val="1"/>
        </w:numPr>
        <w:tabs>
          <w:tab w:val="left" w:pos="971"/>
          <w:tab w:val="left" w:pos="972"/>
        </w:tabs>
        <w:spacing w:before="30"/>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Represent the company in a professional image, both in personal and vehicle performance.</w:t>
      </w:r>
    </w:p>
    <w:p w14:paraId="0CC4C674" w14:textId="77777777" w:rsidR="00701C8E" w:rsidRPr="008B2E75" w:rsidRDefault="00A557B0">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Ensure compliance with company standards and procedures.</w:t>
      </w:r>
    </w:p>
    <w:p w14:paraId="73FE0AA8" w14:textId="77777777" w:rsidR="00701C8E" w:rsidRPr="008B2E75" w:rsidRDefault="00A557B0">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Participate in </w:t>
      </w:r>
      <w:r w:rsidRPr="008B2E75">
        <w:rPr>
          <w:rFonts w:asciiTheme="minorHAnsi" w:hAnsiTheme="minorHAnsi" w:cstheme="minorHAnsi"/>
          <w:color w:val="2D2D2D"/>
          <w:sz w:val="20"/>
          <w:szCs w:val="20"/>
          <w:shd w:val="clear" w:color="auto" w:fill="FFFFFF"/>
        </w:rPr>
        <w:t>training and certification activities as needed.</w:t>
      </w:r>
    </w:p>
    <w:p w14:paraId="73EBC9E9"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Perform additional duties as determined by the Company.</w:t>
      </w:r>
    </w:p>
    <w:p w14:paraId="37ADEBA7"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263630D3"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07FBC940"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164515F"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092A165" w14:textId="77777777" w:rsidR="00701C8E" w:rsidRPr="008B2E75" w:rsidRDefault="00A557B0">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High School Diploma or GED, and Technical Certificate (preferred, but not required).</w:t>
      </w:r>
    </w:p>
    <w:p w14:paraId="74469181" w14:textId="77777777" w:rsidR="00701C8E" w:rsidRPr="008B2E75" w:rsidRDefault="00EA1639">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14:paraId="5248FEB1" w14:textId="77777777" w:rsidR="00701C8E" w:rsidRPr="008B2E75" w:rsidRDefault="00A557B0">
      <w:pPr>
        <w:pStyle w:val="ListParagraph"/>
        <w:numPr>
          <w:ilvl w:val="0"/>
          <w:numId w:val="1"/>
        </w:numPr>
        <w:tabs>
          <w:tab w:val="left" w:pos="971"/>
          <w:tab w:val="left" w:pos="972"/>
        </w:tabs>
        <w:spacing w:before="32"/>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IDS, ACS, Networking and Camera Systems experience a must.</w:t>
      </w:r>
    </w:p>
    <w:p w14:paraId="435D4897"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14:paraId="6CB69A60" w14:textId="77777777" w:rsidR="00701C8E" w:rsidRPr="008B2E75" w:rsidRDefault="00A557B0">
      <w:pPr>
        <w:pStyle w:val="ListParagraph"/>
        <w:numPr>
          <w:ilvl w:val="0"/>
          <w:numId w:val="1"/>
        </w:numPr>
        <w:tabs>
          <w:tab w:val="left" w:pos="971"/>
          <w:tab w:val="left" w:pos="972"/>
        </w:tabs>
        <w:spacing w:before="30"/>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Proven record of honesty and integrity in all relationships.</w:t>
      </w:r>
    </w:p>
    <w:p w14:paraId="344D46B1" w14:textId="77777777" w:rsidR="00701C8E" w:rsidRPr="008B2E75" w:rsidRDefault="00A557B0">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Demonstrated ability to </w:t>
      </w:r>
      <w:r w:rsidRPr="008B2E75">
        <w:rPr>
          <w:rFonts w:asciiTheme="minorHAnsi" w:hAnsiTheme="minorHAnsi" w:cstheme="minorHAnsi"/>
          <w:color w:val="2D2D2D"/>
          <w:sz w:val="20"/>
          <w:szCs w:val="20"/>
          <w:shd w:val="clear" w:color="auto" w:fill="FFFFFF"/>
        </w:rPr>
        <w:t>work collaboratively with others.</w:t>
      </w:r>
    </w:p>
    <w:p w14:paraId="139DCAD9" w14:textId="77777777" w:rsidR="00701C8E" w:rsidRPr="008B2E75" w:rsidRDefault="00A557B0">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14:paraId="277B9271" w14:textId="77777777" w:rsidR="00701C8E" w:rsidRPr="008B2E75" w:rsidRDefault="00A557B0">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14:paraId="4AADC7F3" w14:textId="77777777" w:rsidR="00701C8E" w:rsidRPr="008B2E75" w:rsidRDefault="00A557B0">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14:paraId="07DC9963" w14:textId="77777777" w:rsidR="00701C8E" w:rsidRPr="008B2E75" w:rsidRDefault="00A557B0">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obtain a security clearance (depending upon contract).</w:t>
      </w:r>
    </w:p>
    <w:p w14:paraId="34F511DB"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38BABC73" w14:textId="77777777" w:rsidR="00701C8E" w:rsidRPr="008B2E75" w:rsidRDefault="00A557B0">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EDC62F6"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5347374" w14:textId="77777777">
        <w:trPr>
          <w:trHeight w:val="266"/>
        </w:trPr>
        <w:tc>
          <w:tcPr>
            <w:tcW w:w="2247" w:type="dxa"/>
            <w:shd w:val="clear" w:color="auto" w:fill="B4C5E7"/>
          </w:tcPr>
          <w:p w14:paraId="17CD79BF" w14:textId="77777777" w:rsidR="00701C8E" w:rsidRPr="008B2E75" w:rsidRDefault="00A557B0">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40C449F6" w14:textId="77777777" w:rsidR="00701C8E" w:rsidRPr="008B2E75" w:rsidRDefault="00A557B0">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45563756" w14:textId="77777777" w:rsidR="00701C8E" w:rsidRPr="008B2E75" w:rsidRDefault="00A557B0">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1795B756" w14:textId="77777777" w:rsidR="00701C8E" w:rsidRPr="008B2E75" w:rsidRDefault="00A557B0">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5A71098" w14:textId="77777777" w:rsidR="00701C8E" w:rsidRPr="008B2E75" w:rsidRDefault="00A557B0">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2D3147A8" w14:textId="77777777">
        <w:trPr>
          <w:trHeight w:val="270"/>
        </w:trPr>
        <w:tc>
          <w:tcPr>
            <w:tcW w:w="2247" w:type="dxa"/>
          </w:tcPr>
          <w:p w14:paraId="583E19FB" w14:textId="77777777" w:rsidR="00701C8E" w:rsidRPr="008B2E75" w:rsidRDefault="00A557B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6177A12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56E2F62" w14:textId="77777777" w:rsidR="00701C8E" w:rsidRPr="008B2E75" w:rsidRDefault="00A557B0">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F1C90C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75EA00E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36223D4" w14:textId="77777777">
        <w:trPr>
          <w:trHeight w:val="268"/>
        </w:trPr>
        <w:tc>
          <w:tcPr>
            <w:tcW w:w="2247" w:type="dxa"/>
          </w:tcPr>
          <w:p w14:paraId="5696B240"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6E412042"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37F6A1A"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A16577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262638E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E76F36C" w14:textId="77777777">
        <w:trPr>
          <w:trHeight w:val="268"/>
        </w:trPr>
        <w:tc>
          <w:tcPr>
            <w:tcW w:w="2247" w:type="dxa"/>
          </w:tcPr>
          <w:p w14:paraId="0705460C"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705CFF8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AC35DE5"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3F5E63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3B8EC06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310E01B4" w14:textId="77777777">
        <w:trPr>
          <w:trHeight w:val="268"/>
        </w:trPr>
        <w:tc>
          <w:tcPr>
            <w:tcW w:w="2247" w:type="dxa"/>
          </w:tcPr>
          <w:p w14:paraId="64655A30"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F41C9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9D309C6"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02AC32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338C866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0EDFA61B" w14:textId="77777777">
        <w:trPr>
          <w:trHeight w:val="268"/>
        </w:trPr>
        <w:tc>
          <w:tcPr>
            <w:tcW w:w="2247" w:type="dxa"/>
          </w:tcPr>
          <w:p w14:paraId="016424C5"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9E34CE4" w14:textId="77777777" w:rsidR="00701C8E" w:rsidRPr="008B2E75" w:rsidRDefault="00A557B0">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009B0E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2ED5614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B01607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202E034" w14:textId="77777777">
        <w:trPr>
          <w:trHeight w:val="268"/>
        </w:trPr>
        <w:tc>
          <w:tcPr>
            <w:tcW w:w="2247" w:type="dxa"/>
          </w:tcPr>
          <w:p w14:paraId="34F4159A" w14:textId="77777777" w:rsidR="00701C8E" w:rsidRPr="008B2E75" w:rsidRDefault="00A557B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2ED8CD7" w14:textId="77777777" w:rsidR="00701C8E" w:rsidRPr="008B2E75" w:rsidRDefault="00A557B0">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E40CA0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6944C8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1248E842"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9BC9C1F" w14:textId="77777777">
        <w:trPr>
          <w:trHeight w:val="270"/>
        </w:trPr>
        <w:tc>
          <w:tcPr>
            <w:tcW w:w="2247" w:type="dxa"/>
          </w:tcPr>
          <w:p w14:paraId="135FF586" w14:textId="77777777" w:rsidR="00701C8E" w:rsidRPr="008B2E75" w:rsidRDefault="00A557B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635AC5DB"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2C655AE5" w14:textId="77777777" w:rsidR="00701C8E" w:rsidRPr="008B2E75" w:rsidRDefault="00A557B0">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75CD21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EF4A07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809C82E" w14:textId="77777777">
        <w:trPr>
          <w:trHeight w:val="268"/>
        </w:trPr>
        <w:tc>
          <w:tcPr>
            <w:tcW w:w="2247" w:type="dxa"/>
          </w:tcPr>
          <w:p w14:paraId="73BE0F26"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5D58265B"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19C44D26"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AD0675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819922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D936D3F" w14:textId="77777777">
        <w:trPr>
          <w:trHeight w:val="268"/>
        </w:trPr>
        <w:tc>
          <w:tcPr>
            <w:tcW w:w="2247" w:type="dxa"/>
          </w:tcPr>
          <w:p w14:paraId="4A513B8A"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29660B2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AC5BD57" w14:textId="77777777" w:rsidR="00701C8E" w:rsidRPr="008B2E75" w:rsidRDefault="00A557B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EFD8FF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088DD0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C7E5387" w14:textId="77777777">
        <w:trPr>
          <w:trHeight w:val="268"/>
        </w:trPr>
        <w:tc>
          <w:tcPr>
            <w:tcW w:w="2247" w:type="dxa"/>
          </w:tcPr>
          <w:p w14:paraId="3BD2C35C" w14:textId="77777777" w:rsidR="00701C8E" w:rsidRPr="008B2E75" w:rsidRDefault="00A557B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1F9D6B9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5363741" w14:textId="77777777" w:rsidR="00701C8E" w:rsidRPr="008B2E75" w:rsidRDefault="00A557B0">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BF2B4EB"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913826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05573F08" w14:textId="77777777" w:rsidR="00701C8E" w:rsidRPr="008B2E75" w:rsidRDefault="00A557B0">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lift items up to 75 pounds. ENVIRONMENTAL CONDITIONS:</w:t>
      </w:r>
    </w:p>
    <w:p w14:paraId="7F19D957" w14:textId="77777777" w:rsidR="00701C8E" w:rsidRDefault="00A557B0">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Over 50% of the time is spent working inside an environmentally controlled office, of which noise level is usually quiet to moderate. Vehicle and/or air travel may be common. Over 50</w:t>
      </w:r>
      <w:r w:rsidRPr="008B2E75">
        <w:rPr>
          <w:rFonts w:asciiTheme="minorHAnsi" w:hAnsiTheme="minorHAnsi" w:cstheme="minorHAnsi"/>
          <w:color w:val="2D2D2D"/>
          <w:sz w:val="20"/>
          <w:szCs w:val="20"/>
          <w:shd w:val="clear" w:color="auto" w:fill="FFFFFF"/>
        </w:rPr>
        <w:t>% of the time is spent working outside, including exposure to various climates and conditions. Safety equipment and gear may be required.</w:t>
      </w:r>
    </w:p>
    <w:p w14:paraId="1DB3CABB"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15751F9C"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494A5593"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43C1C131"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B1D5801"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2FC60B16"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5BA4140C"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40A1EE05"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1F35119B"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1F12E57"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2C8BA0F0"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footerReference w:type="default" r:id="rId11"/>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FF19" w14:textId="77777777" w:rsidR="00A557B0" w:rsidRDefault="00A557B0">
      <w:r>
        <w:separator/>
      </w:r>
    </w:p>
  </w:endnote>
  <w:endnote w:type="continuationSeparator" w:id="0">
    <w:p w14:paraId="726C2D93" w14:textId="77777777" w:rsidR="00A557B0" w:rsidRDefault="00A5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A8D"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2B4C8F13" wp14:editId="33199E6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885E" w14:textId="77777777" w:rsidR="00701C8E" w:rsidRDefault="00A557B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8F13"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78DE885E" w14:textId="77777777" w:rsidR="00701C8E" w:rsidRDefault="00A557B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48F8" w14:textId="77777777" w:rsidR="00A557B0" w:rsidRDefault="00A557B0">
      <w:r>
        <w:separator/>
      </w:r>
    </w:p>
  </w:footnote>
  <w:footnote w:type="continuationSeparator" w:id="0">
    <w:p w14:paraId="07F08D32" w14:textId="77777777" w:rsidR="00A557B0" w:rsidRDefault="00A5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num w:numId="1" w16cid:durableId="26261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E1C78"/>
    <w:rsid w:val="004943B7"/>
    <w:rsid w:val="00701C8E"/>
    <w:rsid w:val="008B2E75"/>
    <w:rsid w:val="00A557B0"/>
    <w:rsid w:val="00AD4073"/>
    <w:rsid w:val="00AF0A3F"/>
    <w:rsid w:val="00C450FF"/>
    <w:rsid w:val="00EA1639"/>
    <w:rsid w:val="00F2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AF7"/>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500D7-72BA-481A-87BC-80B649DA3E01}"/>
</file>

<file path=customXml/itemProps2.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3.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Shawna  Fitzgerald</cp:lastModifiedBy>
  <cp:revision>3</cp:revision>
  <dcterms:created xsi:type="dcterms:W3CDTF">2023-03-07T16:23:00Z</dcterms:created>
  <dcterms:modified xsi:type="dcterms:W3CDTF">2023-03-07T16:36:00Z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ies>
</file>